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BE" w:rsidRPr="00FD4813" w:rsidRDefault="00AC59BE" w:rsidP="00AC59BE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Паспорт объекта,</w:t>
      </w:r>
    </w:p>
    <w:p w:rsidR="00AC59BE" w:rsidRPr="00FD4813" w:rsidRDefault="00AC59BE" w:rsidP="00AC59BE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включенного в перечень муниципального имущества</w:t>
      </w:r>
    </w:p>
    <w:p w:rsidR="00AC59BE" w:rsidRDefault="00AC59BE" w:rsidP="00AC59BE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E62">
        <w:rPr>
          <w:rFonts w:ascii="Times New Roman" w:hAnsi="Times New Roman" w:cs="Times New Roman"/>
          <w:b/>
        </w:rPr>
        <w:t xml:space="preserve">Газырского сельского поселения, </w:t>
      </w:r>
      <w:r w:rsidRPr="00837AB2">
        <w:rPr>
          <w:rFonts w:ascii="Times New Roman" w:eastAsia="Times New Roman" w:hAnsi="Times New Roman" w:cs="Times New Roman"/>
          <w:b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  <w:sectPr w:rsidR="00AC59BE" w:rsidSect="00A4572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AC59BE" w:rsidRDefault="00AC59BE" w:rsidP="00AC59BE">
      <w:pPr>
        <w:pStyle w:val="a3"/>
        <w:jc w:val="both"/>
        <w:rPr>
          <w:rFonts w:ascii="Times New Roman" w:hAnsi="Times New Roman" w:cs="Times New Roman"/>
          <w:b/>
        </w:rPr>
      </w:pPr>
      <w:r w:rsidRPr="00C22E62">
        <w:rPr>
          <w:rFonts w:ascii="Times New Roman" w:hAnsi="Times New Roman" w:cs="Times New Roman"/>
          <w:b/>
        </w:rPr>
        <w:lastRenderedPageBreak/>
        <w:t>Описание объекта муниципального имущества</w:t>
      </w:r>
      <w:r>
        <w:rPr>
          <w:rFonts w:ascii="Times New Roman" w:hAnsi="Times New Roman" w:cs="Times New Roman"/>
          <w:b/>
        </w:rPr>
        <w:t>:</w:t>
      </w:r>
      <w:r w:rsidRPr="00C22E62">
        <w:rPr>
          <w:rFonts w:ascii="Times New Roman" w:hAnsi="Times New Roman" w:cs="Times New Roman"/>
          <w:b/>
        </w:rPr>
        <w:t xml:space="preserve">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C22E62">
        <w:rPr>
          <w:rFonts w:ascii="Times New Roman" w:eastAsia="Times New Roman" w:hAnsi="Times New Roman" w:cs="Times New Roman"/>
          <w:lang w:eastAsia="ru-RU"/>
        </w:rPr>
        <w:t>Тип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(согласно сведений ЕГРН):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Помещение (кабинет 32)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нежилом здании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C59BE" w:rsidRDefault="00AC59BE" w:rsidP="00AC59BE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 w:rsidRPr="00C22E62">
        <w:rPr>
          <w:rFonts w:ascii="Times New Roman" w:eastAsia="Times New Roman" w:hAnsi="Times New Roman" w:cs="Times New Roman"/>
          <w:lang w:eastAsia="ru-RU"/>
        </w:rPr>
        <w:t xml:space="preserve">кадастровый номер </w:t>
      </w:r>
      <w:r w:rsidRPr="00C22E62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23:05:0204001:147</w:t>
      </w: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 xml:space="preserve">, </w:t>
      </w:r>
    </w:p>
    <w:p w:rsidR="00AC59BE" w:rsidRDefault="00AC59BE" w:rsidP="00AC59BE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Литер:Б</w:t>
      </w:r>
      <w:proofErr w:type="spellEnd"/>
      <w:proofErr w:type="gramEnd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, этаж 2</w:t>
      </w:r>
    </w:p>
    <w:p w:rsidR="00AC59BE" w:rsidRDefault="00AC59BE" w:rsidP="00AC59BE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Площадь:24,5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Месторасположение:</w:t>
      </w:r>
      <w:r w:rsidRPr="00C2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Россия,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Выселковский район,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п. Газырь, ул. Садовая,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>дом №1-Б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земель: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земли населенных пунктов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Разрешенное использование: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4B07">
        <w:rPr>
          <w:rFonts w:ascii="Times New Roman" w:eastAsia="Times New Roman" w:hAnsi="Times New Roman" w:cs="Times New Roman"/>
          <w:sz w:val="24"/>
          <w:szCs w:val="24"/>
        </w:rPr>
        <w:t xml:space="preserve">од иными объектами специального </w:t>
      </w:r>
    </w:p>
    <w:p w:rsidR="00AC59BE" w:rsidRPr="006B4B07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4B07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документу:</w:t>
      </w:r>
    </w:p>
    <w:p w:rsidR="00AC59BE" w:rsidRPr="006B4B07" w:rsidRDefault="00AC59BE" w:rsidP="00AC5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Для эксплуатации здания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Наличие инженерных сетей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подъездных путей: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Электроенергия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Газ-есть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3.Отопление- 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Водоснабжение 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5.Водоотведение-есть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Связь, интернет- возможность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подключения есть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Парковка – общая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Материал стен: кирпич, материал 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перекрытий железобетонные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.Состояние объекта: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Требует косметического ремонта-да,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Требует капитального ремонта-нет</w:t>
      </w:r>
    </w:p>
    <w:p w:rsidR="00AC59BE" w:rsidRPr="00C22E62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Требует замены коммуникаций-нет</w:t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052CD7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A1CE5EA" wp14:editId="61AD0C43">
            <wp:extent cx="2970530" cy="2227898"/>
            <wp:effectExtent l="0" t="0" r="1270" b="1270"/>
            <wp:docPr id="1" name="Рисунок 1" descr="C:\Users\User\Desktop\25-06-2020_08-40-49\IMG_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5-06-2020_08-40-49\IMG_6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59BE" w:rsidRDefault="00AC59BE" w:rsidP="00AC59BE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CD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6BC4067" wp14:editId="3EFF95FF">
            <wp:extent cx="2970120" cy="2230755"/>
            <wp:effectExtent l="0" t="0" r="1905" b="0"/>
            <wp:docPr id="2" name="Рисунок 2" descr="C:\Users\User\Desktop\25-06-2020_08-40-49\PHOTO-2020-06-25-08-57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-06-2020_08-40-49\PHOTO-2020-06-25-08-57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3" cy="22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BE" w:rsidRDefault="00AC59BE" w:rsidP="00AC59BE">
      <w:pPr>
        <w:sectPr w:rsidR="00AC59BE" w:rsidSect="00052CD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070C5D" w:rsidRDefault="00070C5D"/>
    <w:sectPr w:rsidR="0007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A"/>
    <w:rsid w:val="00070C5D"/>
    <w:rsid w:val="00A8797A"/>
    <w:rsid w:val="00A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22C3"/>
  <w15:chartTrackingRefBased/>
  <w15:docId w15:val="{69C94D06-4851-49C2-9C9E-700E840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2023-03-17T05:09:00Z</dcterms:created>
  <dcterms:modified xsi:type="dcterms:W3CDTF">2023-03-17T05:09:00Z</dcterms:modified>
</cp:coreProperties>
</file>